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4D7CBF">
        <w:rPr>
          <w:rFonts w:ascii="Calibri" w:hAnsi="Calibri" w:cs="Calibri"/>
        </w:rPr>
        <w:t>9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4D7CBF">
        <w:rPr>
          <w:rFonts w:ascii="Calibri" w:hAnsi="Calibri" w:cs="Calibri"/>
        </w:rPr>
        <w:t>14</w:t>
      </w:r>
      <w:r w:rsidR="009F243D">
        <w:rPr>
          <w:rFonts w:ascii="Calibri" w:hAnsi="Calibri" w:cs="Calibri"/>
        </w:rPr>
        <w:t>9/2381</w:t>
      </w:r>
      <w:r>
        <w:rPr>
          <w:rFonts w:ascii="Calibri" w:hAnsi="Calibri" w:cs="Calibri"/>
        </w:rPr>
        <w:t xml:space="preserve">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4D7CBF">
        <w:rPr>
          <w:rFonts w:ascii="Calibri" w:hAnsi="Calibri" w:cs="Calibri"/>
        </w:rPr>
        <w:t>9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9F243D">
        <w:rPr>
          <w:rFonts w:ascii="Calibri" w:hAnsi="Calibri" w:cs="Calibri"/>
        </w:rPr>
        <w:t>2381</w:t>
      </w:r>
      <w:r w:rsidR="004D7CBF">
        <w:rPr>
          <w:rFonts w:ascii="Calibri" w:hAnsi="Calibri" w:cs="Calibri"/>
        </w:rPr>
        <w:t>/14</w:t>
      </w:r>
      <w:r w:rsidR="009F243D">
        <w:rPr>
          <w:rFonts w:ascii="Calibri" w:hAnsi="Calibri" w:cs="Calibri"/>
        </w:rPr>
        <w:t>9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F243D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F243D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9F243D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4D7CBF">
        <w:rPr>
          <w:rFonts w:ascii="Calibri" w:hAnsi="Calibri" w:cs="Calibri"/>
        </w:rPr>
        <w:t>9</w:t>
      </w:r>
      <w:r w:rsidR="009D40E2">
        <w:rPr>
          <w:rFonts w:ascii="Calibri" w:hAnsi="Calibri" w:cs="Calibri"/>
        </w:rPr>
        <w:t xml:space="preserve">v bytovém domě č. p. </w:t>
      </w:r>
      <w:r w:rsidR="00860066">
        <w:rPr>
          <w:rFonts w:ascii="Calibri" w:hAnsi="Calibri" w:cs="Calibri"/>
        </w:rPr>
        <w:t>2</w:t>
      </w:r>
      <w:r w:rsidR="00AF6AE4">
        <w:rPr>
          <w:rFonts w:ascii="Calibri" w:hAnsi="Calibri" w:cs="Calibri"/>
        </w:rPr>
        <w:t>4</w:t>
      </w:r>
      <w:r w:rsidR="004D7CBF">
        <w:rPr>
          <w:rFonts w:ascii="Calibri" w:hAnsi="Calibri" w:cs="Calibri"/>
        </w:rPr>
        <w:t>35/145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4D7CBF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7A6FB9">
        <w:rPr>
          <w:rFonts w:ascii="Calibri" w:hAnsi="Calibri" w:cs="Calibri"/>
        </w:rPr>
        <w:t>3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1E7B53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1E7B53">
        <w:rPr>
          <w:rFonts w:ascii="Calibri" w:hAnsi="Calibri" w:cs="Calibri"/>
        </w:rPr>
        <w:t xml:space="preserve"> (dekor dřevo)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</w:t>
      </w:r>
      <w:r w:rsidRPr="009F243D">
        <w:rPr>
          <w:rFonts w:ascii="Calibri" w:hAnsi="Calibri" w:cs="Calibri"/>
          <w:color w:val="FF0000"/>
        </w:rPr>
        <w:t>WC</w:t>
      </w:r>
      <w:r w:rsidR="009F243D">
        <w:rPr>
          <w:rFonts w:ascii="Calibri" w:hAnsi="Calibri" w:cs="Calibri"/>
          <w:color w:val="FF0000"/>
        </w:rPr>
        <w:t xml:space="preserve"> </w:t>
      </w:r>
      <w:r w:rsidR="009F243D" w:rsidRPr="009F243D">
        <w:rPr>
          <w:rFonts w:ascii="Calibri" w:hAnsi="Calibri" w:cs="Calibri"/>
          <w:color w:val="FF0000"/>
        </w:rPr>
        <w:t xml:space="preserve">kombi </w:t>
      </w:r>
      <w:bookmarkStart w:id="0" w:name="_GoBack"/>
      <w:bookmarkEnd w:id="0"/>
      <w:r w:rsidR="009F243D">
        <w:rPr>
          <w:rFonts w:ascii="Calibri" w:hAnsi="Calibri" w:cs="Calibri"/>
          <w:color w:val="FF0000"/>
        </w:rPr>
        <w:t>zůstává, pouze demontáž a zpětná montáž</w:t>
      </w:r>
      <w:r w:rsidRPr="002D7538">
        <w:rPr>
          <w:rFonts w:ascii="Calibri" w:hAnsi="Calibri" w:cs="Calibri"/>
        </w:rPr>
        <w:t xml:space="preserve">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5C4076" w:rsidRDefault="005C4076" w:rsidP="005C4076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 a na WC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2x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sporák a myčku 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(v panelu)</w:t>
      </w:r>
      <w:r>
        <w:rPr>
          <w:rFonts w:ascii="Calibri" w:hAnsi="Calibri" w:cs="Calibri"/>
        </w:rPr>
        <w:t xml:space="preserve"> nad kuchyňskou linkou, osvětlení nad </w:t>
      </w:r>
      <w:proofErr w:type="spellStart"/>
      <w:r>
        <w:rPr>
          <w:rFonts w:ascii="Calibri" w:hAnsi="Calibri" w:cs="Calibri"/>
        </w:rPr>
        <w:t>dřez.deskou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kuch.linky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min.délka</w:t>
      </w:r>
      <w:proofErr w:type="spellEnd"/>
      <w:proofErr w:type="gramEnd"/>
      <w:r>
        <w:rPr>
          <w:rFonts w:ascii="Calibri" w:hAnsi="Calibri" w:cs="Calibri"/>
        </w:rPr>
        <w:t xml:space="preserve"> zářivky </w:t>
      </w:r>
      <w:r w:rsidR="007A6FB9">
        <w:rPr>
          <w:rFonts w:ascii="Calibri" w:hAnsi="Calibri" w:cs="Calibri"/>
        </w:rPr>
        <w:t>60</w:t>
      </w:r>
      <w:r>
        <w:rPr>
          <w:rFonts w:ascii="Calibri" w:hAnsi="Calibri" w:cs="Calibri"/>
        </w:rPr>
        <w:t xml:space="preserve"> cm. Elektroinstalace bude zasekána do panelu.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 xml:space="preserve">Podrobný položkový rozpočet </w:t>
      </w:r>
      <w:r w:rsidR="004D7CBF">
        <w:rPr>
          <w:rFonts w:ascii="Calibri" w:hAnsi="Calibri" w:cs="Calibri"/>
          <w:b/>
        </w:rPr>
        <w:t xml:space="preserve">elektroinstalace </w:t>
      </w:r>
      <w:r>
        <w:rPr>
          <w:rFonts w:ascii="Calibri" w:hAnsi="Calibri" w:cs="Calibri"/>
          <w:b/>
        </w:rPr>
        <w:t>bude předložen investorovi.</w:t>
      </w:r>
    </w:p>
    <w:p w:rsidR="005C4076" w:rsidRDefault="005C4076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E7B53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D7CBF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37F28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C4076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A6FB9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43D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AF6AE4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3E6C45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7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1558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17</cp:revision>
  <cp:lastPrinted>2016-12-09T14:27:00Z</cp:lastPrinted>
  <dcterms:created xsi:type="dcterms:W3CDTF">2019-09-02T13:57:00Z</dcterms:created>
  <dcterms:modified xsi:type="dcterms:W3CDTF">2021-06-29T09:13:00Z</dcterms:modified>
</cp:coreProperties>
</file>